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E7F9" w14:textId="6B55D958" w:rsidR="00CC7FEA" w:rsidRPr="00480B1A" w:rsidRDefault="00480B1A" w:rsidP="004D55F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80B1A">
        <w:rPr>
          <w:rFonts w:asciiTheme="majorHAnsi" w:hAnsiTheme="majorHAnsi"/>
          <w:b/>
          <w:sz w:val="28"/>
          <w:szCs w:val="28"/>
          <w:u w:val="single"/>
        </w:rPr>
        <w:t>ПЕРЕЧЕНЬ ОБОРУДОВАНИЯ</w:t>
      </w:r>
    </w:p>
    <w:p w14:paraId="7735F06F" w14:textId="3446ECCB" w:rsidR="00480B1A" w:rsidRPr="00D42D4A" w:rsidRDefault="00480B1A" w:rsidP="004D55F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80B1A">
        <w:rPr>
          <w:rFonts w:asciiTheme="majorHAnsi" w:hAnsiTheme="majorHAnsi"/>
          <w:b/>
          <w:sz w:val="28"/>
          <w:szCs w:val="28"/>
          <w:u w:val="single"/>
        </w:rPr>
        <w:t xml:space="preserve">РЕСТОРАН </w:t>
      </w:r>
      <w:r w:rsidRPr="00480B1A">
        <w:rPr>
          <w:rFonts w:asciiTheme="majorHAnsi" w:hAnsiTheme="majorHAnsi"/>
          <w:b/>
          <w:sz w:val="28"/>
          <w:szCs w:val="28"/>
          <w:u w:val="single"/>
          <w:lang w:val="en-US"/>
        </w:rPr>
        <w:t>MODUS</w:t>
      </w:r>
      <w:r w:rsidRPr="00D42D4A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480B1A">
        <w:rPr>
          <w:rFonts w:asciiTheme="majorHAnsi" w:hAnsiTheme="majorHAnsi"/>
          <w:b/>
          <w:sz w:val="28"/>
          <w:szCs w:val="28"/>
          <w:u w:val="single"/>
        </w:rPr>
        <w:t>(ЗАЛ НА 2</w:t>
      </w:r>
      <w:r w:rsidR="00167D0F">
        <w:rPr>
          <w:rFonts w:asciiTheme="majorHAnsi" w:hAnsiTheme="majorHAnsi"/>
          <w:b/>
          <w:sz w:val="28"/>
          <w:szCs w:val="28"/>
          <w:u w:val="single"/>
        </w:rPr>
        <w:t>-3 ЭТАЖАХ</w:t>
      </w:r>
      <w:r w:rsidRPr="00D42D4A"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7DB6FE84" w14:textId="77777777" w:rsidR="00532B61" w:rsidRPr="00480B1A" w:rsidRDefault="00532B61" w:rsidP="00681506">
      <w:pPr>
        <w:rPr>
          <w:rFonts w:asciiTheme="majorHAnsi" w:hAnsiTheme="majorHAnsi"/>
          <w:sz w:val="28"/>
          <w:szCs w:val="28"/>
        </w:rPr>
      </w:pPr>
    </w:p>
    <w:p w14:paraId="39A4A02C" w14:textId="77777777" w:rsidR="00480B1A" w:rsidRPr="00480B1A" w:rsidRDefault="00480B1A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480B1A">
        <w:rPr>
          <w:rFonts w:asciiTheme="majorHAnsi" w:hAnsiTheme="majorHAnsi" w:cs="Tahoma"/>
          <w:b/>
          <w:sz w:val="28"/>
          <w:szCs w:val="28"/>
        </w:rPr>
        <w:t>ЭКРАН</w:t>
      </w:r>
    </w:p>
    <w:tbl>
      <w:tblPr>
        <w:tblW w:w="8320" w:type="dxa"/>
        <w:tblInd w:w="113" w:type="dxa"/>
        <w:tblLook w:val="04A0" w:firstRow="1" w:lastRow="0" w:firstColumn="1" w:lastColumn="0" w:noHBand="0" w:noVBand="1"/>
      </w:tblPr>
      <w:tblGrid>
        <w:gridCol w:w="6280"/>
        <w:gridCol w:w="2040"/>
      </w:tblGrid>
      <w:tr w:rsidR="00D42D4A" w14:paraId="7973A47A" w14:textId="77777777" w:rsidTr="00D42D4A">
        <w:trPr>
          <w:trHeight w:val="31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5D6960" w14:textId="77777777" w:rsidR="00D42D4A" w:rsidRDefault="00D42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экрана, мм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A0373C" w14:textId="77777777" w:rsidR="00D42D4A" w:rsidRDefault="00D42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5760*4608*95мм</w:t>
            </w:r>
          </w:p>
        </w:tc>
      </w:tr>
      <w:tr w:rsidR="00D42D4A" w14:paraId="02BD73A0" w14:textId="77777777" w:rsidTr="00D42D4A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D88D" w14:textId="77777777" w:rsidR="00D42D4A" w:rsidRDefault="00D42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модуля, мм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95B" w14:textId="77777777" w:rsidR="00D42D4A" w:rsidRDefault="00D42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192*192</w:t>
            </w:r>
          </w:p>
        </w:tc>
      </w:tr>
      <w:tr w:rsidR="00D42D4A" w14:paraId="594970C2" w14:textId="77777777" w:rsidTr="00D42D4A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097341" w14:textId="77777777" w:rsidR="00D42D4A" w:rsidRDefault="00D42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модулей, шт.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974BF3" w14:textId="77777777" w:rsidR="00D42D4A" w:rsidRDefault="00D42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</w:tr>
      <w:tr w:rsidR="00D42D4A" w14:paraId="54BD7982" w14:textId="77777777" w:rsidTr="00D42D4A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A741" w14:textId="77777777" w:rsidR="00D42D4A" w:rsidRDefault="00D42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 изображения, м2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4E38" w14:textId="77777777" w:rsidR="00D42D4A" w:rsidRDefault="00D42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26,54</w:t>
            </w:r>
          </w:p>
        </w:tc>
      </w:tr>
      <w:tr w:rsidR="00D42D4A" w14:paraId="5A435055" w14:textId="77777777" w:rsidTr="00D42D4A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EB4ECA" w14:textId="77777777" w:rsidR="00D42D4A" w:rsidRDefault="00D42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Шаг пикселя, мм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3A57B2" w14:textId="77777777" w:rsidR="00D42D4A" w:rsidRDefault="00D42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42D4A" w14:paraId="424C79D9" w14:textId="77777777" w:rsidTr="00D42D4A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2B4" w14:textId="77777777" w:rsidR="00D42D4A" w:rsidRDefault="00D42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Разрешение экрана, пикселей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9DD4" w14:textId="77777777" w:rsidR="00D42D4A" w:rsidRDefault="00D42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1920*1536</w:t>
            </w:r>
          </w:p>
        </w:tc>
      </w:tr>
      <w:tr w:rsidR="00D42D4A" w14:paraId="3CBAB6AD" w14:textId="77777777" w:rsidTr="00D42D4A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EB5DA4" w14:textId="77777777" w:rsidR="00D42D4A" w:rsidRDefault="00D42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Яркость, кд/м2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7424F7" w14:textId="77777777" w:rsidR="00D42D4A" w:rsidRDefault="00D42D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800кд</w:t>
            </w:r>
          </w:p>
        </w:tc>
      </w:tr>
    </w:tbl>
    <w:p w14:paraId="138995FA" w14:textId="4CBCA353" w:rsidR="00480B1A" w:rsidRDefault="00480B1A" w:rsidP="00480B1A">
      <w:pPr>
        <w:spacing w:line="276" w:lineRule="auto"/>
        <w:jc w:val="both"/>
        <w:rPr>
          <w:rFonts w:asciiTheme="majorHAnsi" w:hAnsiTheme="majorHAnsi" w:cs="Tahoma"/>
          <w:sz w:val="28"/>
          <w:szCs w:val="28"/>
        </w:rPr>
      </w:pPr>
      <w:r w:rsidRPr="00480B1A">
        <w:rPr>
          <w:rFonts w:asciiTheme="majorHAnsi" w:hAnsiTheme="majorHAnsi" w:cs="Tahoma"/>
          <w:sz w:val="28"/>
          <w:szCs w:val="28"/>
        </w:rPr>
        <w:t xml:space="preserve">Подключение </w:t>
      </w:r>
      <w:r w:rsidR="00B75DDB">
        <w:rPr>
          <w:rFonts w:asciiTheme="majorHAnsi" w:hAnsiTheme="majorHAnsi" w:cs="Tahoma"/>
          <w:sz w:val="28"/>
          <w:szCs w:val="28"/>
        </w:rPr>
        <w:t>HDMI кабелем. </w:t>
      </w:r>
      <w:r w:rsidR="00D42D4A">
        <w:rPr>
          <w:rFonts w:asciiTheme="majorHAnsi" w:hAnsiTheme="majorHAnsi" w:cs="Tahoma"/>
          <w:sz w:val="28"/>
          <w:szCs w:val="28"/>
        </w:rPr>
        <w:t xml:space="preserve">Кодек mp4 или h264, или </w:t>
      </w:r>
      <w:proofErr w:type="spellStart"/>
      <w:r w:rsidR="00D42D4A">
        <w:rPr>
          <w:rFonts w:asciiTheme="majorHAnsi" w:hAnsiTheme="majorHAnsi" w:cs="Tahoma"/>
          <w:sz w:val="28"/>
          <w:szCs w:val="28"/>
        </w:rPr>
        <w:t>mjpeg</w:t>
      </w:r>
      <w:proofErr w:type="spellEnd"/>
      <w:r w:rsidR="00D42D4A">
        <w:rPr>
          <w:rFonts w:asciiTheme="majorHAnsi" w:hAnsiTheme="majorHAnsi" w:cs="Tahoma"/>
          <w:sz w:val="28"/>
          <w:szCs w:val="28"/>
        </w:rPr>
        <w:t>.</w:t>
      </w:r>
    </w:p>
    <w:p w14:paraId="1FF6F1D9" w14:textId="04BF2124" w:rsidR="00167D0F" w:rsidRPr="00480B1A" w:rsidRDefault="00167D0F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Стоимость аренды: </w:t>
      </w:r>
      <w:r w:rsidR="00832C02" w:rsidRPr="00832C02">
        <w:rPr>
          <w:rFonts w:asciiTheme="majorHAnsi" w:hAnsiTheme="majorHAnsi" w:cs="Tahoma"/>
          <w:b/>
          <w:bCs/>
          <w:sz w:val="28"/>
          <w:szCs w:val="28"/>
        </w:rPr>
        <w:t>150 000</w:t>
      </w:r>
      <w:r w:rsidRPr="00167D0F">
        <w:rPr>
          <w:rFonts w:asciiTheme="majorHAnsi" w:hAnsiTheme="majorHAnsi" w:cs="Tahoma"/>
          <w:b/>
          <w:sz w:val="28"/>
          <w:szCs w:val="28"/>
        </w:rPr>
        <w:t xml:space="preserve"> рублей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Pr="00167D0F">
        <w:rPr>
          <w:rFonts w:asciiTheme="majorHAnsi" w:hAnsiTheme="majorHAnsi" w:cs="Tahoma"/>
          <w:sz w:val="28"/>
          <w:szCs w:val="28"/>
        </w:rPr>
        <w:t>(ноутбук в стоимость аренды не входит, предоставляется со стороны организаторов или заказчиков)</w:t>
      </w:r>
    </w:p>
    <w:p w14:paraId="1D5DD358" w14:textId="77777777" w:rsidR="00487911" w:rsidRDefault="00487911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14:paraId="1CD1BCCE" w14:textId="2D7BFB76" w:rsidR="00480B1A" w:rsidRPr="00480B1A" w:rsidRDefault="00480B1A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480B1A">
        <w:rPr>
          <w:rFonts w:asciiTheme="majorHAnsi" w:hAnsiTheme="majorHAnsi" w:cs="Tahoma"/>
          <w:b/>
          <w:sz w:val="28"/>
          <w:szCs w:val="28"/>
        </w:rPr>
        <w:t>СВЕТОВОЕ ОБОРУДОВАНИЕ</w:t>
      </w:r>
    </w:p>
    <w:p w14:paraId="0C254BD3" w14:textId="2E0B5A50" w:rsidR="00480B1A" w:rsidRPr="00480B1A" w:rsidRDefault="00882765" w:rsidP="00480B1A">
      <w:pPr>
        <w:spacing w:line="276" w:lineRule="auto"/>
        <w:jc w:val="both"/>
        <w:rPr>
          <w:rFonts w:asciiTheme="majorHAnsi" w:hAnsiTheme="majorHAnsi" w:cs="Tahoma"/>
          <w:sz w:val="28"/>
          <w:szCs w:val="28"/>
        </w:rPr>
      </w:pPr>
      <w:proofErr w:type="spellStart"/>
      <w:r>
        <w:rPr>
          <w:rFonts w:asciiTheme="majorHAnsi" w:hAnsiTheme="majorHAnsi" w:cs="Tahoma"/>
          <w:sz w:val="28"/>
          <w:szCs w:val="28"/>
        </w:rPr>
        <w:t>Spot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– </w:t>
      </w:r>
      <w:r w:rsidRPr="00882765">
        <w:rPr>
          <w:rFonts w:asciiTheme="majorHAnsi" w:hAnsiTheme="majorHAnsi" w:cs="Tahoma"/>
          <w:sz w:val="28"/>
          <w:szCs w:val="28"/>
        </w:rPr>
        <w:t>DIAPRO COLOR BSW 17r</w:t>
      </w:r>
      <w:r>
        <w:rPr>
          <w:rFonts w:asciiTheme="majorHAnsi" w:hAnsiTheme="majorHAnsi" w:cs="Tahoma"/>
          <w:sz w:val="28"/>
          <w:szCs w:val="28"/>
        </w:rPr>
        <w:t>. – 6 шт.</w:t>
      </w:r>
    </w:p>
    <w:p w14:paraId="0DDA8AB0" w14:textId="30D03CE8" w:rsidR="00480B1A" w:rsidRPr="00D42D4A" w:rsidRDefault="00882765" w:rsidP="00480B1A">
      <w:pPr>
        <w:spacing w:line="276" w:lineRule="auto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  <w:lang w:val="en-US"/>
        </w:rPr>
        <w:t>Wash</w:t>
      </w:r>
      <w:r w:rsidRPr="00D42D4A">
        <w:rPr>
          <w:rFonts w:asciiTheme="majorHAnsi" w:hAnsiTheme="majorHAnsi" w:cs="Tahoma"/>
          <w:sz w:val="28"/>
          <w:szCs w:val="28"/>
        </w:rPr>
        <w:t xml:space="preserve"> – </w:t>
      </w:r>
      <w:proofErr w:type="spellStart"/>
      <w:r w:rsidRPr="00882765">
        <w:rPr>
          <w:rFonts w:asciiTheme="majorHAnsi" w:hAnsiTheme="majorHAnsi" w:cs="Tahoma"/>
          <w:sz w:val="28"/>
          <w:szCs w:val="28"/>
        </w:rPr>
        <w:t>Robe</w:t>
      </w:r>
      <w:proofErr w:type="spellEnd"/>
      <w:r w:rsidRPr="00882765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882765">
        <w:rPr>
          <w:rFonts w:asciiTheme="majorHAnsi" w:hAnsiTheme="majorHAnsi" w:cs="Tahoma"/>
          <w:sz w:val="28"/>
          <w:szCs w:val="28"/>
        </w:rPr>
        <w:t>Robin</w:t>
      </w:r>
      <w:proofErr w:type="spellEnd"/>
      <w:r w:rsidRPr="00882765">
        <w:rPr>
          <w:rFonts w:asciiTheme="majorHAnsi" w:hAnsiTheme="majorHAnsi" w:cs="Tahoma"/>
          <w:sz w:val="28"/>
          <w:szCs w:val="28"/>
        </w:rPr>
        <w:t xml:space="preserve"> 600</w:t>
      </w:r>
      <w:r>
        <w:rPr>
          <w:rFonts w:asciiTheme="majorHAnsi" w:hAnsiTheme="majorHAnsi" w:cs="Tahoma"/>
          <w:sz w:val="28"/>
          <w:szCs w:val="28"/>
        </w:rPr>
        <w:t xml:space="preserve"> – 4 шт. </w:t>
      </w:r>
    </w:p>
    <w:p w14:paraId="2E6EBCA5" w14:textId="706735E9" w:rsidR="00480B1A" w:rsidRDefault="00CD3A79" w:rsidP="00480B1A">
      <w:pPr>
        <w:spacing w:line="276" w:lineRule="auto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Пульт управления - P</w:t>
      </w:r>
      <w:r>
        <w:rPr>
          <w:rFonts w:asciiTheme="majorHAnsi" w:hAnsiTheme="majorHAnsi" w:cs="Tahoma"/>
          <w:sz w:val="28"/>
          <w:szCs w:val="28"/>
          <w:lang w:val="en-US"/>
        </w:rPr>
        <w:t>ILOT</w:t>
      </w:r>
      <w:r w:rsidR="00480B1A" w:rsidRPr="00480B1A">
        <w:rPr>
          <w:rFonts w:asciiTheme="majorHAnsi" w:hAnsiTheme="majorHAnsi" w:cs="Tahoma"/>
          <w:sz w:val="28"/>
          <w:szCs w:val="28"/>
        </w:rPr>
        <w:t xml:space="preserve"> 3000</w:t>
      </w:r>
    </w:p>
    <w:p w14:paraId="1523651D" w14:textId="5DED4FF1" w:rsidR="00167D0F" w:rsidRPr="00480B1A" w:rsidRDefault="00167D0F" w:rsidP="00480B1A">
      <w:pPr>
        <w:spacing w:line="276" w:lineRule="auto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Стоимость аренды: </w:t>
      </w:r>
      <w:r w:rsidRPr="00167D0F">
        <w:rPr>
          <w:rFonts w:asciiTheme="majorHAnsi" w:hAnsiTheme="majorHAnsi" w:cs="Tahoma"/>
          <w:b/>
          <w:sz w:val="28"/>
          <w:szCs w:val="28"/>
        </w:rPr>
        <w:t>50 000 рублей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Pr="00167D0F">
        <w:rPr>
          <w:rFonts w:asciiTheme="majorHAnsi" w:hAnsiTheme="majorHAnsi" w:cs="Tahoma"/>
          <w:sz w:val="28"/>
          <w:szCs w:val="28"/>
        </w:rPr>
        <w:t>(</w:t>
      </w:r>
      <w:proofErr w:type="spellStart"/>
      <w:r w:rsidRPr="00167D0F">
        <w:rPr>
          <w:rFonts w:asciiTheme="majorHAnsi" w:hAnsiTheme="majorHAnsi" w:cs="Tahoma"/>
          <w:sz w:val="28"/>
          <w:szCs w:val="28"/>
        </w:rPr>
        <w:t>светорежиссер</w:t>
      </w:r>
      <w:proofErr w:type="spellEnd"/>
      <w:r w:rsidRPr="00167D0F">
        <w:rPr>
          <w:rFonts w:asciiTheme="majorHAnsi" w:hAnsiTheme="majorHAnsi" w:cs="Tahoma"/>
          <w:sz w:val="28"/>
          <w:szCs w:val="28"/>
        </w:rPr>
        <w:t xml:space="preserve"> не входит в стоимость, предоставляется отдельно подрядчиком или организатором)</w:t>
      </w:r>
    </w:p>
    <w:p w14:paraId="3381A0B3" w14:textId="77777777" w:rsidR="00487911" w:rsidRDefault="00487911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14:paraId="7B2FC948" w14:textId="77777777" w:rsidR="00D42D4A" w:rsidRDefault="00D42D4A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14:paraId="2B3C541C" w14:textId="1908A1B1" w:rsidR="00167D0F" w:rsidRDefault="00167D0F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lastRenderedPageBreak/>
        <w:t>ЗВУКОВОЕ ОБОРУДОВАНИЕ</w:t>
      </w:r>
    </w:p>
    <w:p w14:paraId="7E690C89" w14:textId="1F718C6C" w:rsidR="00167D0F" w:rsidRDefault="00167D0F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167D0F">
        <w:rPr>
          <w:rFonts w:asciiTheme="majorHAnsi" w:hAnsiTheme="majorHAnsi" w:cs="Tahoma"/>
          <w:sz w:val="28"/>
          <w:szCs w:val="28"/>
        </w:rPr>
        <w:t>Стоимость аренды</w:t>
      </w:r>
      <w:r>
        <w:rPr>
          <w:rFonts w:asciiTheme="majorHAnsi" w:hAnsiTheme="majorHAnsi" w:cs="Tahoma"/>
          <w:sz w:val="28"/>
          <w:szCs w:val="28"/>
        </w:rPr>
        <w:t>:</w:t>
      </w:r>
      <w:r w:rsidR="00487911">
        <w:rPr>
          <w:rFonts w:asciiTheme="majorHAnsi" w:hAnsiTheme="majorHAnsi" w:cs="Tahoma"/>
          <w:b/>
          <w:sz w:val="28"/>
          <w:szCs w:val="28"/>
        </w:rPr>
        <w:t xml:space="preserve"> 50 000 рублей </w:t>
      </w:r>
      <w:r w:rsidR="00487911" w:rsidRPr="00487911">
        <w:rPr>
          <w:rFonts w:asciiTheme="majorHAnsi" w:hAnsiTheme="majorHAnsi" w:cs="Tahoma"/>
          <w:sz w:val="28"/>
          <w:szCs w:val="28"/>
        </w:rPr>
        <w:t>(звукорежиссер и ди</w:t>
      </w:r>
      <w:r w:rsidR="00BA02F8">
        <w:rPr>
          <w:rFonts w:asciiTheme="majorHAnsi" w:hAnsiTheme="majorHAnsi" w:cs="Tahoma"/>
          <w:sz w:val="28"/>
          <w:szCs w:val="28"/>
        </w:rPr>
        <w:t>-</w:t>
      </w:r>
      <w:r w:rsidR="00487911" w:rsidRPr="00487911">
        <w:rPr>
          <w:rFonts w:asciiTheme="majorHAnsi" w:hAnsiTheme="majorHAnsi" w:cs="Tahoma"/>
          <w:sz w:val="28"/>
          <w:szCs w:val="28"/>
        </w:rPr>
        <w:t>джей не входят в стоимость, предоставляются отдельно подрядчиком или организатором</w:t>
      </w:r>
      <w:r w:rsidRPr="00487911">
        <w:rPr>
          <w:rFonts w:asciiTheme="majorHAnsi" w:hAnsiTheme="majorHAnsi" w:cs="Tahoma"/>
          <w:sz w:val="28"/>
          <w:szCs w:val="28"/>
        </w:rPr>
        <w:t>)</w:t>
      </w:r>
    </w:p>
    <w:p w14:paraId="1C329073" w14:textId="77777777" w:rsidR="00167D0F" w:rsidRPr="00487911" w:rsidRDefault="00167D0F" w:rsidP="00480B1A">
      <w:pPr>
        <w:spacing w:line="276" w:lineRule="auto"/>
        <w:jc w:val="both"/>
        <w:rPr>
          <w:rFonts w:asciiTheme="majorHAnsi" w:hAnsiTheme="majorHAnsi" w:cs="Tahoma"/>
          <w:sz w:val="28"/>
          <w:szCs w:val="28"/>
        </w:rPr>
      </w:pPr>
    </w:p>
    <w:p w14:paraId="5ADC4446" w14:textId="0EFEC2AE" w:rsidR="00167D0F" w:rsidRPr="00487911" w:rsidRDefault="00167D0F" w:rsidP="00480B1A">
      <w:pPr>
        <w:spacing w:line="276" w:lineRule="auto"/>
        <w:jc w:val="both"/>
        <w:rPr>
          <w:rFonts w:asciiTheme="majorHAnsi" w:hAnsiTheme="majorHAnsi" w:cs="Tahoma"/>
          <w:sz w:val="28"/>
          <w:szCs w:val="28"/>
        </w:rPr>
      </w:pPr>
      <w:r w:rsidRPr="00487911">
        <w:rPr>
          <w:rFonts w:asciiTheme="majorHAnsi" w:hAnsiTheme="majorHAnsi" w:cs="Tahoma"/>
          <w:sz w:val="28"/>
          <w:szCs w:val="28"/>
        </w:rPr>
        <w:t>В стоимость арены</w:t>
      </w:r>
      <w:r w:rsidR="00487911" w:rsidRPr="00487911">
        <w:rPr>
          <w:rFonts w:asciiTheme="majorHAnsi" w:hAnsiTheme="majorHAnsi" w:cs="Tahoma"/>
          <w:sz w:val="28"/>
          <w:szCs w:val="28"/>
        </w:rPr>
        <w:t xml:space="preserve"> включен специалист техник-электрик, помогающий с включением установленного оборудования и контролирующий его </w:t>
      </w:r>
      <w:r w:rsidR="00487911">
        <w:rPr>
          <w:rFonts w:asciiTheme="majorHAnsi" w:hAnsiTheme="majorHAnsi" w:cs="Tahoma"/>
          <w:sz w:val="28"/>
          <w:szCs w:val="28"/>
        </w:rPr>
        <w:t xml:space="preserve">работоспособность в течение всего мероприятия. </w:t>
      </w:r>
    </w:p>
    <w:p w14:paraId="6FB92E55" w14:textId="78769C38" w:rsidR="00167D0F" w:rsidRDefault="00167D0F" w:rsidP="00480B1A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ОСНОВНОЙ ЗАЛ НА 2-3 ЭТАЖАХ</w:t>
      </w:r>
    </w:p>
    <w:tbl>
      <w:tblPr>
        <w:tblpPr w:leftFromText="180" w:rightFromText="180" w:vertAnchor="text" w:horzAnchor="page" w:tblpX="529" w:tblpY="729"/>
        <w:tblW w:w="15984" w:type="dxa"/>
        <w:tblLayout w:type="fixed"/>
        <w:tblLook w:val="04A0" w:firstRow="1" w:lastRow="0" w:firstColumn="1" w:lastColumn="0" w:noHBand="0" w:noVBand="1"/>
      </w:tblPr>
      <w:tblGrid>
        <w:gridCol w:w="11165"/>
        <w:gridCol w:w="1803"/>
        <w:gridCol w:w="1882"/>
        <w:gridCol w:w="1134"/>
      </w:tblGrid>
      <w:tr w:rsidR="00167D0F" w14:paraId="3763C664" w14:textId="77777777" w:rsidTr="00167D0F">
        <w:trPr>
          <w:trHeight w:val="300"/>
        </w:trPr>
        <w:tc>
          <w:tcPr>
            <w:tcW w:w="1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E036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Описание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6D55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Артикул, модель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1710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C210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Кол-во</w:t>
            </w:r>
          </w:p>
        </w:tc>
      </w:tr>
      <w:tr w:rsidR="00167D0F" w14:paraId="0B75A673" w14:textId="77777777" w:rsidTr="00167D0F">
        <w:trPr>
          <w:trHeight w:val="480"/>
        </w:trPr>
        <w:tc>
          <w:tcPr>
            <w:tcW w:w="1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09BEB75C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 xml:space="preserve">Системы </w:t>
            </w:r>
            <w:proofErr w:type="spellStart"/>
            <w:r w:rsidRPr="00167D0F">
              <w:rPr>
                <w:rFonts w:asciiTheme="majorHAnsi" w:hAnsiTheme="majorHAnsi" w:cs="Arial"/>
                <w:b/>
                <w:bCs/>
              </w:rPr>
              <w:t>main</w:t>
            </w:r>
            <w:proofErr w:type="spellEnd"/>
            <w:r w:rsidRPr="00167D0F">
              <w:rPr>
                <w:rFonts w:asciiTheme="majorHAnsi" w:hAnsiTheme="majorHAnsi" w:cs="Arial"/>
                <w:b/>
                <w:bCs/>
              </w:rPr>
              <w:t xml:space="preserve"> L+R, с основными сабвуферами и сабвуферами </w:t>
            </w:r>
            <w:proofErr w:type="spellStart"/>
            <w:r w:rsidRPr="00167D0F">
              <w:rPr>
                <w:rFonts w:asciiTheme="majorHAnsi" w:hAnsiTheme="majorHAnsi" w:cs="Arial"/>
                <w:b/>
                <w:bCs/>
              </w:rPr>
              <w:t>дозвучения</w:t>
            </w:r>
            <w:proofErr w:type="spellEnd"/>
            <w:r w:rsidRPr="00167D0F">
              <w:rPr>
                <w:rFonts w:asciiTheme="majorHAnsi" w:hAnsiTheme="majorHAnsi" w:cs="Arial"/>
                <w:b/>
                <w:bCs/>
              </w:rPr>
              <w:t xml:space="preserve"> балконов. Вес каждого кластера 220кг.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748CED68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5D7C9655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0FA015EC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167D0F" w14:paraId="582E90AF" w14:textId="77777777" w:rsidTr="00167D0F">
        <w:trPr>
          <w:trHeight w:val="72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4798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Низкочастотный элемент линейного массива(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субвуфер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 (1 x 18” (46cm)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long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excursion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neodynium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8Ω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drivers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>). Интегрирован с системами серий GeoS12 и PS. АЧХ 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Frequency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response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 [a]: 30-hz - 130hz ±3dB.137-140dB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peak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SPL @ 1m.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6671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LS18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B6D2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71DA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27A50F19" w14:textId="77777777" w:rsidTr="00167D0F">
        <w:trPr>
          <w:trHeight w:val="96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7746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2-</w:t>
            </w:r>
            <w:r w:rsidRPr="00167D0F">
              <w:rPr>
                <w:rFonts w:asciiTheme="majorHAnsi" w:hAnsiTheme="majorHAnsi" w:cs="Arial"/>
                <w:color w:val="000000"/>
              </w:rPr>
              <w:t>полосный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элемент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линейного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массива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(HF: 1x 3” voice coil, 1.4” throat 16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driver on a hyperboloid reflective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wavesource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&amp; MF/LF (front-firing):1 x</w:t>
            </w:r>
            <w:proofErr w:type="gram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12”(</w:t>
            </w:r>
            <w:proofErr w:type="gram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30cm) high excursion neodymium 16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driver). </w:t>
            </w:r>
            <w:r w:rsidRPr="00167D0F">
              <w:rPr>
                <w:rFonts w:asciiTheme="majorHAnsi" w:hAnsiTheme="majorHAnsi" w:cs="Arial"/>
                <w:color w:val="000000"/>
              </w:rPr>
              <w:t>АЧХ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(Frequency response) [a]: 60Hz – 19kHz ±3dB. </w:t>
            </w:r>
            <w:r w:rsidRPr="00167D0F">
              <w:rPr>
                <w:rFonts w:asciiTheme="majorHAnsi" w:hAnsiTheme="majorHAnsi" w:cs="Arial"/>
                <w:color w:val="000000"/>
              </w:rPr>
              <w:t>Чувствительность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(Sensitivity 1W @ 1m [b]): 103dB SPL nominal (103dB SPL wideband). </w:t>
            </w:r>
            <w:r w:rsidRPr="00167D0F">
              <w:rPr>
                <w:rFonts w:asciiTheme="majorHAnsi" w:hAnsiTheme="majorHAnsi" w:cs="Arial"/>
                <w:color w:val="000000"/>
              </w:rPr>
              <w:t>Дисперсия 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Horizontal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plane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):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Configurable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90° - 120°,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Low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Frequency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: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Cardioid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68E8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GEO S1210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7A1F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0268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4</w:t>
            </w:r>
          </w:p>
        </w:tc>
      </w:tr>
      <w:tr w:rsidR="00167D0F" w14:paraId="25324BB6" w14:textId="77777777" w:rsidTr="00167D0F">
        <w:trPr>
          <w:trHeight w:val="96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F838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2-</w:t>
            </w:r>
            <w:r w:rsidRPr="00167D0F">
              <w:rPr>
                <w:rFonts w:asciiTheme="majorHAnsi" w:hAnsiTheme="majorHAnsi" w:cs="Arial"/>
                <w:color w:val="000000"/>
              </w:rPr>
              <w:t>полосный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элемент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линейного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массива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(HF: 1x 3” voice coil, 1.4” throat 16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driver on a hyperboloid reflective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wavesource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&amp; MF/LF (front-firing):1 x</w:t>
            </w:r>
            <w:proofErr w:type="gram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12”(</w:t>
            </w:r>
            <w:proofErr w:type="gram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30cm) high excursion neodymium 16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driver). </w:t>
            </w:r>
            <w:r w:rsidRPr="00167D0F">
              <w:rPr>
                <w:rFonts w:asciiTheme="majorHAnsi" w:hAnsiTheme="majorHAnsi" w:cs="Arial"/>
                <w:color w:val="000000"/>
              </w:rPr>
              <w:t>АЧХ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(Frequency response) [a]: 60Hz – 19kHz ±3dB. </w:t>
            </w:r>
            <w:r w:rsidRPr="00167D0F">
              <w:rPr>
                <w:rFonts w:asciiTheme="majorHAnsi" w:hAnsiTheme="majorHAnsi" w:cs="Arial"/>
                <w:color w:val="000000"/>
              </w:rPr>
              <w:t>Чувствительность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(Sensitivity 1W @ 1m [b]): 103dB SPL nominal (103dB SPL wideband). </w:t>
            </w:r>
            <w:r w:rsidRPr="00167D0F">
              <w:rPr>
                <w:rFonts w:asciiTheme="majorHAnsi" w:hAnsiTheme="majorHAnsi" w:cs="Arial"/>
                <w:color w:val="000000"/>
              </w:rPr>
              <w:t>Дисперсия 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Horizontal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plane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):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Configurable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90° - 120°,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Low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Frequency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: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lastRenderedPageBreak/>
              <w:t>Cardioid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3BEC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lastRenderedPageBreak/>
              <w:t>GEO S1230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9813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071A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21AD4DD0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41BD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 xml:space="preserve">Система стационарного подвесного монтажа (бампер). GEO S1210/1230.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Max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6 кабинетов.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A11D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GPI-BUMPER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AAE1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4F4E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148F8044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DC63" w14:textId="77777777" w:rsidR="00167D0F" w:rsidRPr="00D42D4A" w:rsidRDefault="00167D0F" w:rsidP="00167D0F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 xml:space="preserve">Элемент установки межмодульных углов массива. 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5° To 10° GEO S12 Fixes Installation Angle Plates.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81CE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GPI-ANPL2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8C63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6F8F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4</w:t>
            </w:r>
          </w:p>
        </w:tc>
      </w:tr>
      <w:tr w:rsidR="00167D0F" w14:paraId="3DE3D4F3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876D6" w14:textId="77777777" w:rsidR="00167D0F" w:rsidRPr="00D42D4A" w:rsidRDefault="00167D0F" w:rsidP="00167D0F">
            <w:pPr>
              <w:rPr>
                <w:rFonts w:asciiTheme="majorHAnsi" w:hAnsiTheme="majorHAnsi" w:cs="Arial"/>
                <w:lang w:val="en-US"/>
              </w:rPr>
            </w:pPr>
            <w:r w:rsidRPr="00167D0F">
              <w:rPr>
                <w:rFonts w:asciiTheme="majorHAnsi" w:hAnsiTheme="majorHAnsi" w:cs="Arial"/>
              </w:rPr>
              <w:t xml:space="preserve">Элемент установки межмодульных углов массива. </w:t>
            </w:r>
            <w:r w:rsidRPr="00D42D4A">
              <w:rPr>
                <w:rFonts w:asciiTheme="majorHAnsi" w:hAnsiTheme="majorHAnsi" w:cs="Arial"/>
                <w:lang w:val="en-US"/>
              </w:rPr>
              <w:t>16° To 30° GEO S12 Fixes Installation Angle Plates.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CA2E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GPI-ANPL3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29C4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AF2323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72F634BA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42F2" w14:textId="77777777" w:rsidR="00167D0F" w:rsidRPr="00167D0F" w:rsidRDefault="00167D0F" w:rsidP="00167D0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Элемент для адаптации LS18 к стационарной подвесной системе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217E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LSI-CPLA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C7F9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proofErr w:type="spellStart"/>
            <w:proofErr w:type="gramStart"/>
            <w:r w:rsidRPr="00167D0F">
              <w:rPr>
                <w:rFonts w:asciiTheme="majorHAnsi" w:hAnsiTheme="majorHAnsi" w:cs="Arial"/>
                <w:color w:val="000000"/>
              </w:rPr>
              <w:t>шт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7632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45248EB9" w14:textId="77777777" w:rsidTr="00167D0F">
        <w:trPr>
          <w:trHeight w:val="48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B83B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 xml:space="preserve">Опциональные элементы расширения диаграммы направленности GEO S1210\1230. 120°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Dispersion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Flanges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A897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GPT-FLG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9E0B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пара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E921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7E6E60F0" w14:textId="77777777" w:rsidTr="00167D0F">
        <w:trPr>
          <w:trHeight w:val="168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3317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 xml:space="preserve">Профессиональный 4(2)-х канальный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усилительмощности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: 4 x 1900W/8 Ом, 4 x 3300W/4 Ом, 4 x 4000W/2Ом. Класс "H"; потребляемая мощность при музыкальном сигнале (1/8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Power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 - 3000W; динамический диапазон - 105dB; частотный диапазон - ±0.5dB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from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10Hz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20KHz. Встроенный цифровой процессор, оснащенный функциями защиты драйвера +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кроссовер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>, DRG 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Dinamic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Gain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Ranging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), система выравнивания. Конфигурация процессора поддерживает модели семейства PS8, PS10, PS15,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Alpha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E,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Alpha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, GEO S, GEO D, GEO T, CD. 2 аудио входа/4 аудио выхода, задержка 150м с шагом 10см. 10 позиций памяти настроек. Защитный пароль. Размеры: 4U 19”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Rack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- 457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(18”). Вес 24,5 кг.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B1B4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NXAMP 4x4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10A5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6401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6ACA18B3" w14:textId="77777777" w:rsidTr="00167D0F">
        <w:trPr>
          <w:trHeight w:val="216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CAA6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Низкочастотный элемент линейного массива(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субвуфер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 (2 x 18” (46cm)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long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excursion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neodynium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8Ω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drivers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>). АЧХ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(Frequency response) [a]: 32-hz - 100hz ±3dB.Omni: Sensitivity 1W @ 1m [b]: 105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db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SPL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Nominall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; Peak SPL @ 1m [b]: 143–146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db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Peak;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Directionali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: Sensitivity 1W @ 1m [b]: 105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db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SPL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Nominall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; Peak SPL @ 1m [b]: 140–143 </w:t>
            </w:r>
            <w:proofErr w:type="spellStart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db</w:t>
            </w:r>
            <w:proofErr w:type="spell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Peak; </w:t>
            </w:r>
            <w:r w:rsidRPr="00167D0F">
              <w:rPr>
                <w:rFonts w:asciiTheme="majorHAnsi" w:hAnsiTheme="majorHAnsi" w:cs="Arial"/>
                <w:color w:val="000000"/>
              </w:rPr>
              <w:t>Сопротивление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(Nominal Impedance): 2 x 8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. </w:t>
            </w:r>
            <w:r w:rsidRPr="00167D0F">
              <w:rPr>
                <w:rFonts w:asciiTheme="majorHAnsi" w:hAnsiTheme="majorHAnsi" w:cs="Arial"/>
                <w:color w:val="000000"/>
              </w:rPr>
              <w:t>Дисперсия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(Dispersion) [c]: Cardioid pattern over the entire useable bandwidth (two channels of the NX242 are used for the process). </w:t>
            </w:r>
            <w:r w:rsidRPr="00167D0F">
              <w:rPr>
                <w:rFonts w:asciiTheme="majorHAnsi" w:hAnsiTheme="majorHAnsi" w:cs="Arial"/>
                <w:color w:val="000000"/>
              </w:rPr>
              <w:t>Вмонтированные крепления для подвесного монтажа 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Flying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Points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). Отделка: полиуретановое покрытие. Размеры: 520 x 1403/1238 x 732mm (c/без боковых ручек), вес 105Kg (с ручками). Рекомендуемые усилители: 1 канал усилителя для работы в режиме -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omni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mode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, от 2000 до 4000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Watts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на 4Ω / 2 канала усилителя для работы в режиме -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directional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mode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, каждый от 1000 до 2000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Watts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на 8Ω на канал.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3F10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RS18PI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0CEB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C97D9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32AB4AD0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6622860F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Система озвучения балконов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557DD12E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56CEA27C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503C418B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167D0F" w14:paraId="7D7BBAED" w14:textId="77777777" w:rsidTr="00167D0F">
        <w:trPr>
          <w:trHeight w:val="168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D4D1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lastRenderedPageBreak/>
              <w:t xml:space="preserve">Профессиональный 4(2)-х канальный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усилительмощности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: 4 x 600W/8 Ом, 4 x 900W/4 Ом, 4(2) x 1300W/2Ом. Класс "H"; потребляемая мощность при музыкальном сигнале (1/8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Power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 - 1800W; динамический диапазон - 105dB; частотный диапазон - ±0.5dB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from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10Hz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20KHz. Встроенный цифровой процессор, оснащенный функциями защиты драйвера +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кроссовер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>, DRG 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Dinamic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Gain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Ranging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), система выравнивания. Конфигурация процессора поддерживает модели семейства PS8, PS10, PS15, GEO S. 2 аудио входа/4 аудио выхода, задержка 150м с шагом 10см. 10 позиций памяти настроек. Защитный пароль. Размеры: 3U 19”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Rack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- 457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(18”). Вес 16,5 кг.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4C29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NX AMP 4x1C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B303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4624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2</w:t>
            </w:r>
          </w:p>
        </w:tc>
      </w:tr>
      <w:tr w:rsidR="00167D0F" w14:paraId="7490CE44" w14:textId="77777777" w:rsidTr="00167D0F">
        <w:trPr>
          <w:trHeight w:val="168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F0CDD" w14:textId="77777777" w:rsidR="00167D0F" w:rsidRPr="00167D0F" w:rsidRDefault="00167D0F" w:rsidP="00167D0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2-</w:t>
            </w:r>
            <w:r w:rsidRPr="00167D0F">
              <w:rPr>
                <w:rFonts w:asciiTheme="majorHAnsi" w:hAnsiTheme="majorHAnsi" w:cs="Arial"/>
                <w:color w:val="000000"/>
              </w:rPr>
              <w:t>х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полосная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акустическая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система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(LF 1 x 8" (20 cm) Shielded Neodymium 8 Ohm driver, HF 1 x 1" Shielded Neodymium throat driver + Low Distortion, Constant Directivity Asymmetrical Dispersion Horn). </w:t>
            </w:r>
            <w:proofErr w:type="gramStart"/>
            <w:r w:rsidRPr="00167D0F">
              <w:rPr>
                <w:rFonts w:asciiTheme="majorHAnsi" w:hAnsiTheme="majorHAnsi" w:cs="Arial"/>
                <w:color w:val="000000"/>
              </w:rPr>
              <w:t>Дисперсия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:  50</w:t>
            </w:r>
            <w:proofErr w:type="gram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° to 100° Hor. x 55° Vert. Rotatable Horn, 4 positions. </w:t>
            </w:r>
            <w:r w:rsidRPr="00167D0F">
              <w:rPr>
                <w:rFonts w:asciiTheme="majorHAnsi" w:hAnsiTheme="majorHAnsi" w:cs="Arial"/>
                <w:color w:val="000000"/>
              </w:rPr>
              <w:t>АЧХ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: 69 Hz - 19 kHz ±3dB. </w:t>
            </w:r>
            <w:r w:rsidRPr="00167D0F">
              <w:rPr>
                <w:rFonts w:asciiTheme="majorHAnsi" w:hAnsiTheme="majorHAnsi" w:cs="Arial"/>
                <w:color w:val="000000"/>
              </w:rPr>
              <w:t>Чувствительность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(Sensitivity 1W @ 1m [b]): 96 dB SPL Nominal - 94 dB SPL Wideband. </w:t>
            </w:r>
            <w:r w:rsidRPr="00167D0F">
              <w:rPr>
                <w:rFonts w:asciiTheme="majorHAnsi" w:hAnsiTheme="majorHAnsi" w:cs="Arial"/>
                <w:color w:val="000000"/>
              </w:rPr>
              <w:t>Максимальный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уровень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gramStart"/>
            <w:r w:rsidRPr="00167D0F">
              <w:rPr>
                <w:rFonts w:asciiTheme="majorHAnsi" w:hAnsiTheme="majorHAnsi" w:cs="Arial"/>
                <w:color w:val="000000"/>
              </w:rPr>
              <w:t>звукового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 </w:t>
            </w:r>
            <w:r w:rsidRPr="00167D0F">
              <w:rPr>
                <w:rFonts w:asciiTheme="majorHAnsi" w:hAnsiTheme="majorHAnsi" w:cs="Arial"/>
                <w:color w:val="000000"/>
              </w:rPr>
              <w:t>давления</w:t>
            </w:r>
            <w:proofErr w:type="gram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(Nominal Peak SPL @ 1m [b]): 122 to 125dB Peak (for 200 to 500 W RMS Amp). </w:t>
            </w:r>
            <w:r w:rsidRPr="00167D0F">
              <w:rPr>
                <w:rFonts w:asciiTheme="majorHAnsi" w:hAnsiTheme="majorHAnsi" w:cs="Arial"/>
                <w:color w:val="000000"/>
              </w:rPr>
              <w:t>Сопротивление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(Nominal Impedance): 8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.  </w:t>
            </w:r>
            <w:r w:rsidRPr="00167D0F">
              <w:rPr>
                <w:rFonts w:asciiTheme="majorHAnsi" w:hAnsiTheme="majorHAnsi" w:cs="Arial"/>
                <w:color w:val="000000"/>
              </w:rPr>
              <w:t>Рекомендуемые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усилители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</w:t>
            </w:r>
            <w:r w:rsidRPr="00167D0F">
              <w:rPr>
                <w:rFonts w:asciiTheme="majorHAnsi" w:hAnsiTheme="majorHAnsi" w:cs="Arial"/>
                <w:color w:val="000000"/>
              </w:rPr>
              <w:t>с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контроллером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): 200 to 500 Watts into 8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for 1 x PS8; 400 to 1000 Watts into 4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for 2 x PS8 per channel. </w:t>
            </w:r>
            <w:r w:rsidRPr="00167D0F">
              <w:rPr>
                <w:rFonts w:asciiTheme="majorHAnsi" w:hAnsiTheme="majorHAnsi" w:cs="Arial"/>
                <w:color w:val="000000"/>
              </w:rPr>
              <w:t xml:space="preserve">Размеры: 406 x 250 x 219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. Вес 7,5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kg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. Отделка: полиуретановое покрытие.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2A04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PS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A9FA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C372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12</w:t>
            </w:r>
          </w:p>
        </w:tc>
      </w:tr>
      <w:tr w:rsidR="00167D0F" w14:paraId="0E79EC44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0F72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 xml:space="preserve">Система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подвева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для PS8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754A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4884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proofErr w:type="spellStart"/>
            <w:proofErr w:type="gramStart"/>
            <w:r w:rsidRPr="00167D0F">
              <w:rPr>
                <w:rFonts w:asciiTheme="majorHAnsi" w:hAnsiTheme="majorHAnsi" w:cs="Arial"/>
                <w:color w:val="000000"/>
              </w:rPr>
              <w:t>шт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9F02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12</w:t>
            </w:r>
          </w:p>
        </w:tc>
      </w:tr>
      <w:tr w:rsidR="00167D0F" w14:paraId="79F57EC3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7669ACB0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 xml:space="preserve">Система озвучения </w:t>
            </w:r>
            <w:proofErr w:type="spellStart"/>
            <w:r w:rsidRPr="00167D0F">
              <w:rPr>
                <w:rFonts w:asciiTheme="majorHAnsi" w:hAnsiTheme="majorHAnsi" w:cs="Arial"/>
                <w:b/>
                <w:bCs/>
              </w:rPr>
              <w:t>подбалконного</w:t>
            </w:r>
            <w:proofErr w:type="spellEnd"/>
            <w:r w:rsidRPr="00167D0F">
              <w:rPr>
                <w:rFonts w:asciiTheme="majorHAnsi" w:hAnsiTheme="majorHAnsi" w:cs="Arial"/>
                <w:b/>
                <w:bCs/>
              </w:rPr>
              <w:t xml:space="preserve"> пространства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4F12E0C9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22465ACF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DDD9C3"/>
            <w:vAlign w:val="center"/>
            <w:hideMark/>
          </w:tcPr>
          <w:p w14:paraId="00167E3C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b/>
                <w:bCs/>
              </w:rPr>
            </w:pPr>
            <w:r w:rsidRPr="00167D0F">
              <w:rPr>
                <w:rFonts w:asciiTheme="majorHAnsi" w:hAnsiTheme="majorHAnsi" w:cs="Arial"/>
                <w:b/>
                <w:bCs/>
              </w:rPr>
              <w:t> </w:t>
            </w:r>
          </w:p>
        </w:tc>
      </w:tr>
      <w:tr w:rsidR="00167D0F" w14:paraId="079290C4" w14:textId="77777777" w:rsidTr="00167D0F">
        <w:trPr>
          <w:trHeight w:val="168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FD2B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 xml:space="preserve">Профессиональный 4(2)-х канальный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усилительмощности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: 4 x 600W/8 Ом, 4 x 900W/4 Ом, 4(2) x 1300W/2Ом. Класс "H"; потребляемая мощность при музыкальном сигнале (1/8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Power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 - 1800W; динамический диапазон - 105dB; частотный диапазон - ±0.5dB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from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10Hz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to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20KHz. Встроенный цифровой процессор, оснащенный функциями защиты драйвера +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кроссовер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>, DRG (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Dinamic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Gain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Ranging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), система выравнивания. Конфигурация процессора поддерживает модели семейства PS8, PS10, PS15, GEO S. 2 аудио входа/4 аудио выхода, задержка 150м с шагом 10см. 10 позиций памяти настроек. Защитный пароль. Размеры: 3U 19”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Rack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- 457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(18”). Вес 16,5 кг.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4BB0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NX AMP 4x1C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7C72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15A0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1</w:t>
            </w:r>
          </w:p>
        </w:tc>
      </w:tr>
      <w:tr w:rsidR="00167D0F" w14:paraId="10EC97F7" w14:textId="77777777" w:rsidTr="00167D0F">
        <w:trPr>
          <w:trHeight w:val="168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8696D" w14:textId="77777777" w:rsidR="00167D0F" w:rsidRPr="00167D0F" w:rsidRDefault="00167D0F" w:rsidP="00167D0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D42D4A">
              <w:rPr>
                <w:rFonts w:asciiTheme="majorHAnsi" w:hAnsiTheme="majorHAnsi" w:cs="Arial"/>
                <w:color w:val="000000"/>
                <w:lang w:val="en-US"/>
              </w:rPr>
              <w:lastRenderedPageBreak/>
              <w:t>2-</w:t>
            </w:r>
            <w:r w:rsidRPr="00167D0F">
              <w:rPr>
                <w:rFonts w:asciiTheme="majorHAnsi" w:hAnsiTheme="majorHAnsi" w:cs="Arial"/>
                <w:color w:val="000000"/>
              </w:rPr>
              <w:t>х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полосная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акустическая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система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(LF 1 x 8" (20 cm) Shielded Neodymium 8 Ohm driver, HF 1 x 1" Shielded Neodymium throat driver + Low Distortion, Constant Directivity Asymmetrical Dispersion Horn). </w:t>
            </w:r>
            <w:proofErr w:type="gramStart"/>
            <w:r w:rsidRPr="00167D0F">
              <w:rPr>
                <w:rFonts w:asciiTheme="majorHAnsi" w:hAnsiTheme="majorHAnsi" w:cs="Arial"/>
                <w:color w:val="000000"/>
              </w:rPr>
              <w:t>Дисперсия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:  50</w:t>
            </w:r>
            <w:proofErr w:type="gram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° to 100° Hor. x 55° Vert. Rotatable Horn, 4 positions. </w:t>
            </w:r>
            <w:r w:rsidRPr="00167D0F">
              <w:rPr>
                <w:rFonts w:asciiTheme="majorHAnsi" w:hAnsiTheme="majorHAnsi" w:cs="Arial"/>
                <w:color w:val="000000"/>
              </w:rPr>
              <w:t>АЧХ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: 69 Hz - 19 kHz ±3dB. </w:t>
            </w:r>
            <w:r w:rsidRPr="00167D0F">
              <w:rPr>
                <w:rFonts w:asciiTheme="majorHAnsi" w:hAnsiTheme="majorHAnsi" w:cs="Arial"/>
                <w:color w:val="000000"/>
              </w:rPr>
              <w:t>Чувствительность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(Sensitivity 1W @ 1m [b]): 96 dB SPL Nominal - 94 dB SPL Wideband. </w:t>
            </w:r>
            <w:r w:rsidRPr="00167D0F">
              <w:rPr>
                <w:rFonts w:asciiTheme="majorHAnsi" w:hAnsiTheme="majorHAnsi" w:cs="Arial"/>
                <w:color w:val="000000"/>
              </w:rPr>
              <w:t>Максимальный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уровень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gramStart"/>
            <w:r w:rsidRPr="00167D0F">
              <w:rPr>
                <w:rFonts w:asciiTheme="majorHAnsi" w:hAnsiTheme="majorHAnsi" w:cs="Arial"/>
                <w:color w:val="000000"/>
              </w:rPr>
              <w:t>звукового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 </w:t>
            </w:r>
            <w:r w:rsidRPr="00167D0F">
              <w:rPr>
                <w:rFonts w:asciiTheme="majorHAnsi" w:hAnsiTheme="majorHAnsi" w:cs="Arial"/>
                <w:color w:val="000000"/>
              </w:rPr>
              <w:t>давления</w:t>
            </w:r>
            <w:proofErr w:type="gramEnd"/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(Nominal Peak SPL @ 1m [b]): 122 to 125dB Peak (for 200 to 500 W RMS Amp). </w:t>
            </w:r>
            <w:r w:rsidRPr="00167D0F">
              <w:rPr>
                <w:rFonts w:asciiTheme="majorHAnsi" w:hAnsiTheme="majorHAnsi" w:cs="Arial"/>
                <w:color w:val="000000"/>
              </w:rPr>
              <w:t>Сопротивление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(Nominal Impedance): 8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.  </w:t>
            </w:r>
            <w:r w:rsidRPr="00167D0F">
              <w:rPr>
                <w:rFonts w:asciiTheme="majorHAnsi" w:hAnsiTheme="majorHAnsi" w:cs="Arial"/>
                <w:color w:val="000000"/>
              </w:rPr>
              <w:t>Рекомендуемые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усилители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(</w:t>
            </w:r>
            <w:r w:rsidRPr="00167D0F">
              <w:rPr>
                <w:rFonts w:asciiTheme="majorHAnsi" w:hAnsiTheme="majorHAnsi" w:cs="Arial"/>
                <w:color w:val="000000"/>
              </w:rPr>
              <w:t>с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167D0F">
              <w:rPr>
                <w:rFonts w:asciiTheme="majorHAnsi" w:hAnsiTheme="majorHAnsi" w:cs="Arial"/>
                <w:color w:val="000000"/>
              </w:rPr>
              <w:t>контроллером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>): 200 to 500 Watts into 8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for 1 x PS8; 400 to 1000 Watts into 4</w:t>
            </w:r>
            <w:r w:rsidRPr="00167D0F">
              <w:rPr>
                <w:rFonts w:asciiTheme="majorHAnsi" w:hAnsiTheme="majorHAnsi" w:cs="Arial"/>
                <w:color w:val="000000"/>
              </w:rPr>
              <w:t>Ω</w:t>
            </w:r>
            <w:r w:rsidRPr="00D42D4A">
              <w:rPr>
                <w:rFonts w:asciiTheme="majorHAnsi" w:hAnsiTheme="majorHAnsi" w:cs="Arial"/>
                <w:color w:val="000000"/>
                <w:lang w:val="en-US"/>
              </w:rPr>
              <w:t xml:space="preserve"> for 2 x PS8 per channel. </w:t>
            </w:r>
            <w:r w:rsidRPr="00167D0F">
              <w:rPr>
                <w:rFonts w:asciiTheme="majorHAnsi" w:hAnsiTheme="majorHAnsi" w:cs="Arial"/>
                <w:color w:val="000000"/>
              </w:rPr>
              <w:t xml:space="preserve">Размеры: 406 x 250 x 219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mm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. Вес 7,5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kg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. Отделка: полиуретановое покрытие.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333E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PS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B7A7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4B40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12</w:t>
            </w:r>
          </w:p>
        </w:tc>
      </w:tr>
      <w:tr w:rsidR="00167D0F" w14:paraId="4FD3762A" w14:textId="77777777" w:rsidTr="00167D0F">
        <w:trPr>
          <w:trHeight w:val="300"/>
        </w:trPr>
        <w:tc>
          <w:tcPr>
            <w:tcW w:w="1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9DAB" w14:textId="77777777" w:rsidR="00167D0F" w:rsidRPr="00167D0F" w:rsidRDefault="00167D0F" w:rsidP="00167D0F">
            <w:pPr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 xml:space="preserve">Система </w:t>
            </w:r>
            <w:proofErr w:type="spellStart"/>
            <w:r w:rsidRPr="00167D0F">
              <w:rPr>
                <w:rFonts w:asciiTheme="majorHAnsi" w:hAnsiTheme="majorHAnsi" w:cs="Arial"/>
                <w:color w:val="000000"/>
              </w:rPr>
              <w:t>подвева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для PS8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9923" w14:textId="77777777" w:rsidR="00167D0F" w:rsidRPr="00167D0F" w:rsidRDefault="00167D0F" w:rsidP="00167D0F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C2C3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proofErr w:type="spellStart"/>
            <w:proofErr w:type="gramStart"/>
            <w:r w:rsidRPr="00167D0F">
              <w:rPr>
                <w:rFonts w:asciiTheme="majorHAnsi" w:hAnsiTheme="majorHAnsi" w:cs="Arial"/>
                <w:color w:val="000000"/>
              </w:rPr>
              <w:t>шт</w:t>
            </w:r>
            <w:proofErr w:type="spellEnd"/>
            <w:r w:rsidRPr="00167D0F">
              <w:rPr>
                <w:rFonts w:asciiTheme="majorHAnsi" w:hAnsiTheme="majorHAnsi" w:cs="Arial"/>
                <w:color w:val="00000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6DD0" w14:textId="77777777" w:rsidR="00167D0F" w:rsidRPr="00167D0F" w:rsidRDefault="00167D0F" w:rsidP="00167D0F">
            <w:pPr>
              <w:ind w:right="-182"/>
              <w:jc w:val="center"/>
              <w:rPr>
                <w:rFonts w:asciiTheme="majorHAnsi" w:hAnsiTheme="majorHAnsi" w:cs="Arial"/>
                <w:color w:val="000000"/>
              </w:rPr>
            </w:pPr>
            <w:r w:rsidRPr="00167D0F">
              <w:rPr>
                <w:rFonts w:asciiTheme="majorHAnsi" w:hAnsiTheme="majorHAnsi" w:cs="Arial"/>
                <w:color w:val="000000"/>
              </w:rPr>
              <w:t>12</w:t>
            </w:r>
          </w:p>
        </w:tc>
      </w:tr>
    </w:tbl>
    <w:p w14:paraId="192D1D5D" w14:textId="535D0C0C" w:rsidR="00167D0F" w:rsidRPr="00487911" w:rsidRDefault="00167D0F" w:rsidP="00487911">
      <w:pPr>
        <w:spacing w:line="276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14:paraId="1FB941C5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6D431386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58B9B76B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10739A62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2EA64C61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1BC1FDB6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31A8A580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4D0B3F9C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25FD6817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589A06CA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238240B0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143F6629" w14:textId="77777777" w:rsidR="00167D0F" w:rsidRPr="00167D0F" w:rsidRDefault="00167D0F" w:rsidP="00167D0F">
      <w:pPr>
        <w:rPr>
          <w:rFonts w:asciiTheme="majorHAnsi" w:hAnsiTheme="majorHAnsi" w:cs="Tahoma"/>
          <w:sz w:val="28"/>
          <w:szCs w:val="28"/>
        </w:rPr>
      </w:pPr>
    </w:p>
    <w:p w14:paraId="31D04CA3" w14:textId="4E42EC78" w:rsidR="00480B1A" w:rsidRPr="00167D0F" w:rsidRDefault="00167D0F" w:rsidP="00167D0F">
      <w:pPr>
        <w:tabs>
          <w:tab w:val="left" w:pos="4320"/>
        </w:tabs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</w:r>
    </w:p>
    <w:sectPr w:rsidR="00480B1A" w:rsidRPr="00167D0F" w:rsidSect="00480B1A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CD89" w14:textId="77777777" w:rsidR="00F1350D" w:rsidRDefault="00F1350D">
      <w:r>
        <w:separator/>
      </w:r>
    </w:p>
  </w:endnote>
  <w:endnote w:type="continuationSeparator" w:id="0">
    <w:p w14:paraId="2D3D2636" w14:textId="77777777" w:rsidR="00F1350D" w:rsidRDefault="00F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24BF" w14:textId="77777777" w:rsidR="00167D0F" w:rsidRDefault="00167D0F" w:rsidP="008875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F896D1" w14:textId="77777777" w:rsidR="00167D0F" w:rsidRDefault="00167D0F" w:rsidP="00E63F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134A" w14:textId="52B76B09" w:rsidR="00167D0F" w:rsidRDefault="00167D0F" w:rsidP="008875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D4A">
      <w:rPr>
        <w:rStyle w:val="a7"/>
        <w:noProof/>
      </w:rPr>
      <w:t>3</w:t>
    </w:r>
    <w:r>
      <w:rPr>
        <w:rStyle w:val="a7"/>
      </w:rPr>
      <w:fldChar w:fldCharType="end"/>
    </w:r>
  </w:p>
  <w:p w14:paraId="4A99D1BA" w14:textId="77777777" w:rsidR="00167D0F" w:rsidRPr="00D42D4A" w:rsidRDefault="00167D0F" w:rsidP="00681506">
    <w:pPr>
      <w:pStyle w:val="a5"/>
      <w:jc w:val="center"/>
      <w:rPr>
        <w:b/>
        <w:sz w:val="18"/>
        <w:szCs w:val="18"/>
      </w:rPr>
    </w:pPr>
    <w:r w:rsidRPr="00D42D4A">
      <w:rPr>
        <w:b/>
        <w:sz w:val="18"/>
        <w:szCs w:val="18"/>
      </w:rPr>
      <w:t>_____________________________________________________________________________________________________</w:t>
    </w:r>
  </w:p>
  <w:p w14:paraId="51BF8A23" w14:textId="77777777" w:rsidR="00167D0F" w:rsidRPr="00210CFD" w:rsidRDefault="00167D0F" w:rsidP="00270A8B">
    <w:pPr>
      <w:pStyle w:val="a5"/>
      <w:jc w:val="center"/>
      <w:rPr>
        <w:sz w:val="18"/>
        <w:szCs w:val="18"/>
      </w:rPr>
    </w:pPr>
    <w:r w:rsidRPr="00210CFD">
      <w:rPr>
        <w:sz w:val="18"/>
        <w:szCs w:val="18"/>
      </w:rPr>
      <w:t xml:space="preserve">г. Москва, </w:t>
    </w:r>
    <w:r>
      <w:rPr>
        <w:sz w:val="18"/>
        <w:szCs w:val="18"/>
      </w:rPr>
      <w:t>1-й переулок Тружеников, вл.4</w:t>
    </w:r>
  </w:p>
  <w:p w14:paraId="3C2336F5" w14:textId="77777777" w:rsidR="00167D0F" w:rsidRPr="00D42D4A" w:rsidRDefault="00167D0F" w:rsidP="00270A8B">
    <w:pPr>
      <w:pStyle w:val="a5"/>
      <w:jc w:val="center"/>
      <w:rPr>
        <w:sz w:val="18"/>
        <w:szCs w:val="18"/>
        <w:lang w:val="en-US"/>
      </w:rPr>
    </w:pPr>
    <w:r w:rsidRPr="00210CFD">
      <w:rPr>
        <w:sz w:val="18"/>
        <w:szCs w:val="18"/>
      </w:rPr>
      <w:t>тел</w:t>
    </w:r>
    <w:r w:rsidRPr="00D42D4A">
      <w:rPr>
        <w:sz w:val="18"/>
        <w:szCs w:val="18"/>
        <w:lang w:val="en-US"/>
      </w:rPr>
      <w:t>.: +7 (495) 221-10-23, +7 (925) 901-5559</w:t>
    </w:r>
  </w:p>
  <w:p w14:paraId="2E003178" w14:textId="77777777" w:rsidR="00167D0F" w:rsidRPr="00D42D4A" w:rsidRDefault="00167D0F" w:rsidP="00270A8B">
    <w:pPr>
      <w:pStyle w:val="a5"/>
      <w:jc w:val="center"/>
      <w:rPr>
        <w:sz w:val="18"/>
        <w:szCs w:val="18"/>
        <w:lang w:val="en-US"/>
      </w:rPr>
    </w:pPr>
    <w:r w:rsidRPr="00D42D4A">
      <w:rPr>
        <w:sz w:val="18"/>
        <w:szCs w:val="18"/>
        <w:lang w:val="en-US"/>
      </w:rPr>
      <w:t>E-mail: info@modusevent.ru</w:t>
    </w:r>
  </w:p>
  <w:p w14:paraId="5876819D" w14:textId="77777777" w:rsidR="00167D0F" w:rsidRPr="00210CFD" w:rsidRDefault="00F1350D" w:rsidP="00270A8B">
    <w:pPr>
      <w:pStyle w:val="a5"/>
      <w:jc w:val="center"/>
      <w:rPr>
        <w:sz w:val="18"/>
        <w:szCs w:val="18"/>
      </w:rPr>
    </w:pPr>
    <w:hyperlink r:id="rId1" w:history="1">
      <w:r w:rsidR="00167D0F" w:rsidRPr="00547BE1">
        <w:rPr>
          <w:rStyle w:val="a8"/>
          <w:sz w:val="18"/>
          <w:szCs w:val="18"/>
        </w:rPr>
        <w:t>www.</w:t>
      </w:r>
      <w:r w:rsidR="00167D0F">
        <w:rPr>
          <w:rStyle w:val="a8"/>
          <w:sz w:val="18"/>
          <w:szCs w:val="18"/>
        </w:rPr>
        <w:t>modusfriends.ru</w:t>
      </w:r>
    </w:hyperlink>
  </w:p>
  <w:p w14:paraId="60FD9ED5" w14:textId="77777777" w:rsidR="00167D0F" w:rsidRPr="00681506" w:rsidRDefault="00167D0F" w:rsidP="00E63FB2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C14F" w14:textId="77777777" w:rsidR="00F1350D" w:rsidRDefault="00F1350D">
      <w:r>
        <w:separator/>
      </w:r>
    </w:p>
  </w:footnote>
  <w:footnote w:type="continuationSeparator" w:id="0">
    <w:p w14:paraId="309DC315" w14:textId="77777777" w:rsidR="00F1350D" w:rsidRDefault="00F1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30A5" w14:textId="77777777" w:rsidR="00167D0F" w:rsidRDefault="00167D0F">
    <w:pPr>
      <w:pStyle w:val="ab"/>
    </w:pPr>
    <w:r>
      <w:t xml:space="preserve">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C59C465" wp14:editId="48A5254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40000" cy="838200"/>
          <wp:effectExtent l="0" t="0" r="0" b="0"/>
          <wp:wrapTight wrapText="bothSides">
            <wp:wrapPolygon edited="0">
              <wp:start x="0" y="0"/>
              <wp:lineTo x="0" y="20945"/>
              <wp:lineTo x="21384" y="20945"/>
              <wp:lineTo x="21384" y="0"/>
              <wp:lineTo x="0" y="0"/>
            </wp:wrapPolygon>
          </wp:wrapTight>
          <wp:docPr id="5" name="Изображение 5" descr="LOGO-06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6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05711A"/>
    <w:multiLevelType w:val="multilevel"/>
    <w:tmpl w:val="1D083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59A"/>
    <w:multiLevelType w:val="hybridMultilevel"/>
    <w:tmpl w:val="0D501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415D2"/>
    <w:multiLevelType w:val="hybridMultilevel"/>
    <w:tmpl w:val="92F6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2A14"/>
    <w:multiLevelType w:val="hybridMultilevel"/>
    <w:tmpl w:val="0736E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33758"/>
    <w:multiLevelType w:val="multilevel"/>
    <w:tmpl w:val="6E4828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8269F"/>
    <w:multiLevelType w:val="hybridMultilevel"/>
    <w:tmpl w:val="67E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81E8D"/>
    <w:multiLevelType w:val="hybridMultilevel"/>
    <w:tmpl w:val="144C222E"/>
    <w:lvl w:ilvl="0" w:tplc="D388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413B1"/>
    <w:multiLevelType w:val="hybridMultilevel"/>
    <w:tmpl w:val="571886A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2EC56CE"/>
    <w:multiLevelType w:val="hybridMultilevel"/>
    <w:tmpl w:val="109A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04CD8"/>
    <w:multiLevelType w:val="hybridMultilevel"/>
    <w:tmpl w:val="603C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4212"/>
    <w:multiLevelType w:val="hybridMultilevel"/>
    <w:tmpl w:val="EA847C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509585A"/>
    <w:multiLevelType w:val="hybridMultilevel"/>
    <w:tmpl w:val="670216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9B476F"/>
    <w:multiLevelType w:val="hybridMultilevel"/>
    <w:tmpl w:val="45149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446030"/>
    <w:multiLevelType w:val="hybridMultilevel"/>
    <w:tmpl w:val="D242AFAE"/>
    <w:lvl w:ilvl="0" w:tplc="DAB2822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637E"/>
    <w:multiLevelType w:val="hybridMultilevel"/>
    <w:tmpl w:val="46C0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8489F"/>
    <w:multiLevelType w:val="hybridMultilevel"/>
    <w:tmpl w:val="657CD100"/>
    <w:lvl w:ilvl="0" w:tplc="4EDA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009DA"/>
    <w:multiLevelType w:val="hybridMultilevel"/>
    <w:tmpl w:val="59AC79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B52099C"/>
    <w:multiLevelType w:val="hybridMultilevel"/>
    <w:tmpl w:val="9C2E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7C7E"/>
    <w:multiLevelType w:val="hybridMultilevel"/>
    <w:tmpl w:val="6E482840"/>
    <w:lvl w:ilvl="0" w:tplc="002E2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B1395"/>
    <w:multiLevelType w:val="hybridMultilevel"/>
    <w:tmpl w:val="D172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31111"/>
    <w:multiLevelType w:val="multilevel"/>
    <w:tmpl w:val="6E6A4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DC2817"/>
    <w:multiLevelType w:val="hybridMultilevel"/>
    <w:tmpl w:val="442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E3819"/>
    <w:multiLevelType w:val="multilevel"/>
    <w:tmpl w:val="6E6A4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F81F5F"/>
    <w:multiLevelType w:val="hybridMultilevel"/>
    <w:tmpl w:val="7E3E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6275F"/>
    <w:multiLevelType w:val="hybridMultilevel"/>
    <w:tmpl w:val="2A1E4CC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5A127BE"/>
    <w:multiLevelType w:val="hybridMultilevel"/>
    <w:tmpl w:val="94D401CE"/>
    <w:lvl w:ilvl="0" w:tplc="B01CC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93DD1"/>
    <w:multiLevelType w:val="hybridMultilevel"/>
    <w:tmpl w:val="3BD23EEC"/>
    <w:lvl w:ilvl="0" w:tplc="A6DE19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5C09BB"/>
    <w:multiLevelType w:val="hybridMultilevel"/>
    <w:tmpl w:val="3B220E76"/>
    <w:lvl w:ilvl="0" w:tplc="B3287C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EC0F9B"/>
    <w:multiLevelType w:val="hybridMultilevel"/>
    <w:tmpl w:val="B5C4D970"/>
    <w:lvl w:ilvl="0" w:tplc="6E366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C7348"/>
    <w:multiLevelType w:val="hybridMultilevel"/>
    <w:tmpl w:val="E80233A8"/>
    <w:lvl w:ilvl="0" w:tplc="A6B26A0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566BFB"/>
    <w:multiLevelType w:val="hybridMultilevel"/>
    <w:tmpl w:val="7DBE7708"/>
    <w:lvl w:ilvl="0" w:tplc="5F54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D747F"/>
    <w:multiLevelType w:val="hybridMultilevel"/>
    <w:tmpl w:val="5CB27AD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E83325C"/>
    <w:multiLevelType w:val="hybridMultilevel"/>
    <w:tmpl w:val="75584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9"/>
  </w:num>
  <w:num w:numId="5">
    <w:abstractNumId w:val="26"/>
  </w:num>
  <w:num w:numId="6">
    <w:abstractNumId w:val="23"/>
  </w:num>
  <w:num w:numId="7">
    <w:abstractNumId w:val="13"/>
  </w:num>
  <w:num w:numId="8">
    <w:abstractNumId w:val="19"/>
  </w:num>
  <w:num w:numId="9">
    <w:abstractNumId w:val="21"/>
  </w:num>
  <w:num w:numId="10">
    <w:abstractNumId w:val="16"/>
  </w:num>
  <w:num w:numId="11">
    <w:abstractNumId w:val="11"/>
  </w:num>
  <w:num w:numId="12">
    <w:abstractNumId w:val="27"/>
  </w:num>
  <w:num w:numId="13">
    <w:abstractNumId w:val="33"/>
  </w:num>
  <w:num w:numId="14">
    <w:abstractNumId w:val="9"/>
  </w:num>
  <w:num w:numId="15">
    <w:abstractNumId w:val="12"/>
  </w:num>
  <w:num w:numId="16">
    <w:abstractNumId w:val="7"/>
  </w:num>
  <w:num w:numId="17">
    <w:abstractNumId w:val="25"/>
  </w:num>
  <w:num w:numId="18">
    <w:abstractNumId w:val="3"/>
  </w:num>
  <w:num w:numId="19">
    <w:abstractNumId w:val="32"/>
  </w:num>
  <w:num w:numId="20">
    <w:abstractNumId w:val="18"/>
  </w:num>
  <w:num w:numId="21">
    <w:abstractNumId w:val="5"/>
  </w:num>
  <w:num w:numId="22">
    <w:abstractNumId w:val="14"/>
  </w:num>
  <w:num w:numId="23">
    <w:abstractNumId w:val="34"/>
  </w:num>
  <w:num w:numId="24">
    <w:abstractNumId w:val="8"/>
  </w:num>
  <w:num w:numId="25">
    <w:abstractNumId w:val="30"/>
  </w:num>
  <w:num w:numId="26">
    <w:abstractNumId w:val="22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24"/>
  </w:num>
  <w:num w:numId="29">
    <w:abstractNumId w:val="20"/>
  </w:num>
  <w:num w:numId="30">
    <w:abstractNumId w:val="0"/>
  </w:num>
  <w:num w:numId="31">
    <w:abstractNumId w:val="1"/>
  </w:num>
  <w:num w:numId="32">
    <w:abstractNumId w:val="2"/>
  </w:num>
  <w:num w:numId="33">
    <w:abstractNumId w:val="28"/>
  </w:num>
  <w:num w:numId="34">
    <w:abstractNumId w:val="31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CF"/>
    <w:rsid w:val="00003C4E"/>
    <w:rsid w:val="00003DC5"/>
    <w:rsid w:val="0003283F"/>
    <w:rsid w:val="00047195"/>
    <w:rsid w:val="000475FD"/>
    <w:rsid w:val="00073C1C"/>
    <w:rsid w:val="000A1808"/>
    <w:rsid w:val="000B54F6"/>
    <w:rsid w:val="000C2CA4"/>
    <w:rsid w:val="00124AF9"/>
    <w:rsid w:val="00136C59"/>
    <w:rsid w:val="00136E4F"/>
    <w:rsid w:val="001437AD"/>
    <w:rsid w:val="00167D0F"/>
    <w:rsid w:val="00180DA2"/>
    <w:rsid w:val="00183AD8"/>
    <w:rsid w:val="00185B2D"/>
    <w:rsid w:val="001905E0"/>
    <w:rsid w:val="001F2081"/>
    <w:rsid w:val="0021604F"/>
    <w:rsid w:val="00220A2C"/>
    <w:rsid w:val="0022146A"/>
    <w:rsid w:val="00250973"/>
    <w:rsid w:val="00262CCF"/>
    <w:rsid w:val="00267703"/>
    <w:rsid w:val="00270A8B"/>
    <w:rsid w:val="00282661"/>
    <w:rsid w:val="00284848"/>
    <w:rsid w:val="0029431F"/>
    <w:rsid w:val="002E0544"/>
    <w:rsid w:val="002E565B"/>
    <w:rsid w:val="0030003A"/>
    <w:rsid w:val="00316D46"/>
    <w:rsid w:val="003179BE"/>
    <w:rsid w:val="00320BFF"/>
    <w:rsid w:val="00320CA7"/>
    <w:rsid w:val="00325D91"/>
    <w:rsid w:val="00337EF5"/>
    <w:rsid w:val="0036035C"/>
    <w:rsid w:val="0036287C"/>
    <w:rsid w:val="00386F00"/>
    <w:rsid w:val="00390795"/>
    <w:rsid w:val="003A33E2"/>
    <w:rsid w:val="003A35ED"/>
    <w:rsid w:val="003C45E0"/>
    <w:rsid w:val="003F0089"/>
    <w:rsid w:val="0040533C"/>
    <w:rsid w:val="004176DC"/>
    <w:rsid w:val="00431D79"/>
    <w:rsid w:val="00476A62"/>
    <w:rsid w:val="00480B1A"/>
    <w:rsid w:val="00487911"/>
    <w:rsid w:val="004B282D"/>
    <w:rsid w:val="004D55FA"/>
    <w:rsid w:val="00515F69"/>
    <w:rsid w:val="00530F6C"/>
    <w:rsid w:val="00532B61"/>
    <w:rsid w:val="00533CB6"/>
    <w:rsid w:val="0054612E"/>
    <w:rsid w:val="0055092A"/>
    <w:rsid w:val="00553235"/>
    <w:rsid w:val="00580F3D"/>
    <w:rsid w:val="00590D48"/>
    <w:rsid w:val="00592733"/>
    <w:rsid w:val="005940B2"/>
    <w:rsid w:val="005A1C03"/>
    <w:rsid w:val="005D5410"/>
    <w:rsid w:val="005E1996"/>
    <w:rsid w:val="005E42DE"/>
    <w:rsid w:val="005F31FA"/>
    <w:rsid w:val="005F40B9"/>
    <w:rsid w:val="0063088B"/>
    <w:rsid w:val="00661A0A"/>
    <w:rsid w:val="00662BE2"/>
    <w:rsid w:val="00664740"/>
    <w:rsid w:val="00665615"/>
    <w:rsid w:val="00681506"/>
    <w:rsid w:val="0069014D"/>
    <w:rsid w:val="00693355"/>
    <w:rsid w:val="006A3947"/>
    <w:rsid w:val="00704892"/>
    <w:rsid w:val="00742863"/>
    <w:rsid w:val="00755A35"/>
    <w:rsid w:val="00786E8B"/>
    <w:rsid w:val="00791BB5"/>
    <w:rsid w:val="007A1703"/>
    <w:rsid w:val="007A7BEC"/>
    <w:rsid w:val="007B3383"/>
    <w:rsid w:val="007B5BDE"/>
    <w:rsid w:val="007C2A06"/>
    <w:rsid w:val="007D5026"/>
    <w:rsid w:val="007D5FD3"/>
    <w:rsid w:val="007E22EB"/>
    <w:rsid w:val="007E64F9"/>
    <w:rsid w:val="007F4EA5"/>
    <w:rsid w:val="00802040"/>
    <w:rsid w:val="00832C02"/>
    <w:rsid w:val="0084020B"/>
    <w:rsid w:val="00841821"/>
    <w:rsid w:val="00861EFC"/>
    <w:rsid w:val="00875C7A"/>
    <w:rsid w:val="008817CE"/>
    <w:rsid w:val="00882765"/>
    <w:rsid w:val="00883611"/>
    <w:rsid w:val="00887590"/>
    <w:rsid w:val="008E592F"/>
    <w:rsid w:val="008F3D2C"/>
    <w:rsid w:val="009116C9"/>
    <w:rsid w:val="009344FB"/>
    <w:rsid w:val="00957C68"/>
    <w:rsid w:val="0096198C"/>
    <w:rsid w:val="00966BFE"/>
    <w:rsid w:val="00A14A2A"/>
    <w:rsid w:val="00A2333C"/>
    <w:rsid w:val="00A3563A"/>
    <w:rsid w:val="00A43DFC"/>
    <w:rsid w:val="00A56967"/>
    <w:rsid w:val="00A67F05"/>
    <w:rsid w:val="00A74BBE"/>
    <w:rsid w:val="00A75395"/>
    <w:rsid w:val="00A77A65"/>
    <w:rsid w:val="00A9430F"/>
    <w:rsid w:val="00AC5858"/>
    <w:rsid w:val="00AD39F9"/>
    <w:rsid w:val="00B05375"/>
    <w:rsid w:val="00B13D16"/>
    <w:rsid w:val="00B40207"/>
    <w:rsid w:val="00B56525"/>
    <w:rsid w:val="00B66122"/>
    <w:rsid w:val="00B75DDB"/>
    <w:rsid w:val="00BA02F8"/>
    <w:rsid w:val="00BB4B5A"/>
    <w:rsid w:val="00BE4DF6"/>
    <w:rsid w:val="00BE5C86"/>
    <w:rsid w:val="00C03219"/>
    <w:rsid w:val="00C11EE5"/>
    <w:rsid w:val="00C26573"/>
    <w:rsid w:val="00C27D6D"/>
    <w:rsid w:val="00C320A9"/>
    <w:rsid w:val="00C33278"/>
    <w:rsid w:val="00CA14D4"/>
    <w:rsid w:val="00CA55AA"/>
    <w:rsid w:val="00CC7FEA"/>
    <w:rsid w:val="00CD0EA0"/>
    <w:rsid w:val="00CD3A79"/>
    <w:rsid w:val="00CE0163"/>
    <w:rsid w:val="00CE1865"/>
    <w:rsid w:val="00D07C9E"/>
    <w:rsid w:val="00D07F99"/>
    <w:rsid w:val="00D305C3"/>
    <w:rsid w:val="00D3462C"/>
    <w:rsid w:val="00D3545B"/>
    <w:rsid w:val="00D42D4A"/>
    <w:rsid w:val="00D47641"/>
    <w:rsid w:val="00D544D9"/>
    <w:rsid w:val="00D622F7"/>
    <w:rsid w:val="00DD75E2"/>
    <w:rsid w:val="00DF0BC9"/>
    <w:rsid w:val="00E11507"/>
    <w:rsid w:val="00E34826"/>
    <w:rsid w:val="00E4562F"/>
    <w:rsid w:val="00E63FB2"/>
    <w:rsid w:val="00E647B9"/>
    <w:rsid w:val="00E649FD"/>
    <w:rsid w:val="00E660F3"/>
    <w:rsid w:val="00E82C88"/>
    <w:rsid w:val="00E879C7"/>
    <w:rsid w:val="00E931E7"/>
    <w:rsid w:val="00E93518"/>
    <w:rsid w:val="00EB4AF6"/>
    <w:rsid w:val="00F1350D"/>
    <w:rsid w:val="00F9670F"/>
    <w:rsid w:val="00FB0AE8"/>
    <w:rsid w:val="00FF2800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3D311"/>
  <w15:docId w15:val="{E70084B4-15F4-4F03-B4E8-F50C3CF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62CCF"/>
    <w:rPr>
      <w:b/>
      <w:bCs/>
    </w:rPr>
  </w:style>
  <w:style w:type="paragraph" w:styleId="a5">
    <w:name w:val="footer"/>
    <w:basedOn w:val="a"/>
    <w:link w:val="a6"/>
    <w:uiPriority w:val="99"/>
    <w:rsid w:val="00E63F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3FB2"/>
  </w:style>
  <w:style w:type="character" w:styleId="a8">
    <w:name w:val="Hyperlink"/>
    <w:rsid w:val="0054612E"/>
    <w:rPr>
      <w:color w:val="0000FF"/>
      <w:u w:val="single"/>
    </w:rPr>
  </w:style>
  <w:style w:type="paragraph" w:styleId="a9">
    <w:name w:val="Balloon Text"/>
    <w:basedOn w:val="a"/>
    <w:link w:val="aa"/>
    <w:rsid w:val="00681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15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8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1506"/>
    <w:rPr>
      <w:sz w:val="24"/>
      <w:szCs w:val="24"/>
    </w:rPr>
  </w:style>
  <w:style w:type="paragraph" w:styleId="ad">
    <w:name w:val="List Paragraph"/>
    <w:basedOn w:val="a"/>
    <w:uiPriority w:val="34"/>
    <w:qFormat/>
    <w:rsid w:val="00CA55AA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530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al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7292-EED2-4A2A-89FB-49446837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BARVIKHA HOTEL &amp; SPA</vt:lpstr>
    </vt:vector>
  </TitlesOfParts>
  <Company>Mercury</Company>
  <LinksUpToDate>false</LinksUpToDate>
  <CharactersWithSpaces>7362</CharactersWithSpaces>
  <SharedDoc>false</SharedDoc>
  <HLinks>
    <vt:vector size="12" baseType="variant"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http://www.korston.ru/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http://www.korston.ru/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BARVIKHA HOTEL &amp; SPA</dc:title>
  <dc:subject/>
  <dc:creator>AStepanova</dc:creator>
  <cp:keywords/>
  <cp:lastModifiedBy>Василий Федосеев</cp:lastModifiedBy>
  <cp:revision>10</cp:revision>
  <cp:lastPrinted>2009-12-03T06:53:00Z</cp:lastPrinted>
  <dcterms:created xsi:type="dcterms:W3CDTF">2018-08-21T10:34:00Z</dcterms:created>
  <dcterms:modified xsi:type="dcterms:W3CDTF">2020-08-26T15:04:00Z</dcterms:modified>
</cp:coreProperties>
</file>